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64" w:rsidRPr="00AF7E1B" w:rsidRDefault="00FC2764" w:rsidP="00FC2764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F7E1B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AF7E1B">
        <w:rPr>
          <w:rFonts w:asciiTheme="majorEastAsia" w:eastAsiaTheme="majorEastAsia" w:hAnsiTheme="majorEastAsia" w:hint="eastAsia"/>
          <w:sz w:val="24"/>
          <w:szCs w:val="24"/>
        </w:rPr>
        <w:t>情報】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（別紙１）</w:t>
      </w:r>
    </w:p>
    <w:tbl>
      <w:tblPr>
        <w:tblStyle w:val="ae"/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76"/>
        <w:gridCol w:w="534"/>
        <w:gridCol w:w="863"/>
        <w:gridCol w:w="283"/>
        <w:gridCol w:w="418"/>
        <w:gridCol w:w="437"/>
        <w:gridCol w:w="295"/>
        <w:gridCol w:w="699"/>
        <w:gridCol w:w="273"/>
        <w:gridCol w:w="717"/>
        <w:gridCol w:w="569"/>
        <w:gridCol w:w="285"/>
        <w:gridCol w:w="9"/>
        <w:gridCol w:w="697"/>
        <w:gridCol w:w="437"/>
        <w:gridCol w:w="273"/>
        <w:gridCol w:w="427"/>
        <w:gridCol w:w="1144"/>
        <w:gridCol w:w="2158"/>
        <w:gridCol w:w="80"/>
      </w:tblGrid>
      <w:tr w:rsidR="00FC2764" w:rsidTr="008A71D4">
        <w:trPr>
          <w:gridBefore w:val="1"/>
          <w:wBefore w:w="76" w:type="dxa"/>
          <w:trHeight w:val="272"/>
        </w:trPr>
        <w:tc>
          <w:tcPr>
            <w:tcW w:w="534" w:type="dxa"/>
            <w:shd w:val="clear" w:color="auto" w:fill="E7E6E6" w:themeFill="background2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0064" w:type="dxa"/>
            <w:gridSpan w:val="18"/>
            <w:shd w:val="clear" w:color="auto" w:fill="E7E6E6" w:themeFill="background2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</w:tr>
      <w:tr w:rsidR="00FC2764" w:rsidTr="008A71D4">
        <w:trPr>
          <w:gridBefore w:val="1"/>
          <w:wBefore w:w="76" w:type="dxa"/>
          <w:trHeight w:val="454"/>
        </w:trPr>
        <w:tc>
          <w:tcPr>
            <w:tcW w:w="534" w:type="dxa"/>
            <w:vAlign w:val="center"/>
          </w:tcPr>
          <w:p w:rsidR="00FC2764" w:rsidRDefault="00FC2764" w:rsidP="008A71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FC2764" w:rsidRDefault="00FC2764" w:rsidP="008A71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人材育成方針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850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人材育成体制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251"/>
          <w:jc w:val="center"/>
        </w:trPr>
        <w:tc>
          <w:tcPr>
            <w:tcW w:w="14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全職員対象</w:t>
            </w:r>
          </w:p>
        </w:tc>
        <w:tc>
          <w:tcPr>
            <w:tcW w:w="2405" w:type="dxa"/>
            <w:gridSpan w:val="6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人材育成計画の策定</w:t>
            </w:r>
          </w:p>
        </w:tc>
        <w:tc>
          <w:tcPr>
            <w:tcW w:w="3414" w:type="dxa"/>
            <w:gridSpan w:val="8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職員研修体制</w:t>
            </w:r>
          </w:p>
        </w:tc>
        <w:tc>
          <w:tcPr>
            <w:tcW w:w="3302" w:type="dxa"/>
            <w:gridSpan w:val="2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資格取得に対する支援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240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 w:val="restart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571" w:type="dxa"/>
            <w:gridSpan w:val="3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内部研修の開催</w:t>
            </w:r>
          </w:p>
        </w:tc>
        <w:tc>
          <w:tcPr>
            <w:tcW w:w="1843" w:type="dxa"/>
            <w:gridSpan w:val="5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外部研修への派遣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866990">
              <w:rPr>
                <w:rFonts w:asciiTheme="majorEastAsia" w:eastAsiaTheme="majorEastAsia" w:hAnsiTheme="majorEastAsia" w:hint="eastAsia"/>
              </w:rPr>
              <w:t>【　　　　　　　　　　　　　】</w:t>
            </w:r>
          </w:p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無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713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843" w:type="dxa"/>
            <w:gridSpan w:val="5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3302" w:type="dxa"/>
            <w:gridSpan w:val="2"/>
            <w:vMerge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4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新人職員対象</w:t>
            </w:r>
          </w:p>
        </w:tc>
        <w:tc>
          <w:tcPr>
            <w:tcW w:w="2405" w:type="dxa"/>
            <w:gridSpan w:val="6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新人職員育成計画の策定</w:t>
            </w:r>
          </w:p>
        </w:tc>
        <w:tc>
          <w:tcPr>
            <w:tcW w:w="3414" w:type="dxa"/>
            <w:gridSpan w:val="8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職員研修体制</w:t>
            </w:r>
          </w:p>
        </w:tc>
        <w:tc>
          <w:tcPr>
            <w:tcW w:w="3302" w:type="dxa"/>
            <w:gridSpan w:val="2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指導担当者の配置状況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258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 w:val="restart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571" w:type="dxa"/>
            <w:gridSpan w:val="3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内部研修の開催</w:t>
            </w:r>
          </w:p>
        </w:tc>
        <w:tc>
          <w:tcPr>
            <w:tcW w:w="1843" w:type="dxa"/>
            <w:gridSpan w:val="5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外部研修への派遣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866990">
              <w:rPr>
                <w:rFonts w:asciiTheme="majorEastAsia" w:eastAsiaTheme="majorEastAsia" w:hAnsiTheme="majorEastAsia" w:hint="eastAsia"/>
              </w:rPr>
              <w:t>【新人：指導者＝　　 ：　　　】</w:t>
            </w:r>
          </w:p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無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818"/>
          <w:jc w:val="center"/>
        </w:trPr>
        <w:tc>
          <w:tcPr>
            <w:tcW w:w="14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  <w:gridSpan w:val="6"/>
            <w:vMerge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843" w:type="dxa"/>
            <w:gridSpan w:val="5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3302" w:type="dxa"/>
            <w:gridSpan w:val="2"/>
            <w:vMerge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10598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雇用状況関連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過去1年間の離職率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勤続3年目職員の定着率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％（正規職員に限る）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月平均残業時間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時間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年次有給休暇取得率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％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過去1年間の採用応募者数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28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職員数</w:t>
            </w:r>
          </w:p>
        </w:tc>
        <w:tc>
          <w:tcPr>
            <w:tcW w:w="776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764" w:rsidRDefault="00FC2764" w:rsidP="000B5F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人（正規：　人</w:t>
            </w:r>
            <w:r w:rsidR="000B5F3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非正規</w:t>
            </w:r>
            <w:r w:rsidR="00DD03BB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人）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10598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給与関連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基本給</w:t>
            </w:r>
          </w:p>
        </w:tc>
        <w:tc>
          <w:tcPr>
            <w:tcW w:w="8500" w:type="dxa"/>
            <w:gridSpan w:val="1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昇　給</w:t>
            </w:r>
          </w:p>
        </w:tc>
        <w:tc>
          <w:tcPr>
            <w:tcW w:w="8500" w:type="dxa"/>
            <w:gridSpan w:val="1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C2764" w:rsidRDefault="00FC2764" w:rsidP="008A71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564" w:type="dxa"/>
            <w:gridSpan w:val="3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職務手当</w:t>
            </w:r>
          </w:p>
        </w:tc>
        <w:tc>
          <w:tcPr>
            <w:tcW w:w="3284" w:type="dxa"/>
            <w:gridSpan w:val="8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扶養手当</w:t>
            </w:r>
          </w:p>
        </w:tc>
        <w:tc>
          <w:tcPr>
            <w:tcW w:w="4082" w:type="dxa"/>
            <w:gridSpan w:val="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夜勤手当</w:t>
            </w:r>
          </w:p>
        </w:tc>
        <w:tc>
          <w:tcPr>
            <w:tcW w:w="3284" w:type="dxa"/>
            <w:gridSpan w:val="8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4082" w:type="dxa"/>
            <w:gridSpan w:val="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住居手当</w:t>
            </w:r>
          </w:p>
        </w:tc>
        <w:tc>
          <w:tcPr>
            <w:tcW w:w="3284" w:type="dxa"/>
            <w:gridSpan w:val="8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資格手当</w:t>
            </w:r>
          </w:p>
        </w:tc>
        <w:tc>
          <w:tcPr>
            <w:tcW w:w="4082" w:type="dxa"/>
            <w:gridSpan w:val="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500" w:type="dxa"/>
            <w:gridSpan w:val="1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賞　与</w:t>
            </w:r>
          </w:p>
        </w:tc>
        <w:tc>
          <w:tcPr>
            <w:tcW w:w="8500" w:type="dxa"/>
            <w:gridSpan w:val="1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退職金制度</w:t>
            </w:r>
          </w:p>
        </w:tc>
        <w:tc>
          <w:tcPr>
            <w:tcW w:w="8500" w:type="dxa"/>
            <w:gridSpan w:val="1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383"/>
        </w:trPr>
        <w:tc>
          <w:tcPr>
            <w:tcW w:w="2098" w:type="dxa"/>
            <w:gridSpan w:val="4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10年後のモデル賃金</w:t>
            </w:r>
          </w:p>
        </w:tc>
        <w:tc>
          <w:tcPr>
            <w:tcW w:w="8500" w:type="dxa"/>
            <w:gridSpan w:val="15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</w:trPr>
        <w:tc>
          <w:tcPr>
            <w:tcW w:w="10598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休日・休暇制度等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公休</w:t>
            </w:r>
          </w:p>
        </w:tc>
        <w:tc>
          <w:tcPr>
            <w:tcW w:w="8918" w:type="dxa"/>
            <w:gridSpan w:val="16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特別休暇</w:t>
            </w:r>
          </w:p>
        </w:tc>
        <w:tc>
          <w:tcPr>
            <w:tcW w:w="1849" w:type="dxa"/>
            <w:gridSpan w:val="4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年次有給休暇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日）</w:t>
            </w:r>
          </w:p>
        </w:tc>
        <w:tc>
          <w:tcPr>
            <w:tcW w:w="1571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産前産後休暇</w:t>
            </w:r>
          </w:p>
        </w:tc>
        <w:tc>
          <w:tcPr>
            <w:tcW w:w="2238" w:type="dxa"/>
            <w:gridSpan w:val="2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リフレッシュ休暇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日）</w:t>
            </w:r>
          </w:p>
        </w:tc>
        <w:tc>
          <w:tcPr>
            <w:tcW w:w="1571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育児・介護休暇</w:t>
            </w:r>
          </w:p>
        </w:tc>
        <w:tc>
          <w:tcPr>
            <w:tcW w:w="2238" w:type="dxa"/>
            <w:gridSpan w:val="2"/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 w:rsidRPr="004A62AE">
              <w:rPr>
                <w:rFonts w:asciiTheme="majorEastAsia" w:eastAsiaTheme="majorEastAsia" w:hAnsiTheme="majorEastAsia" w:hint="eastAsia"/>
              </w:rPr>
              <w:t>慶弔休暇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238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短時間勤務制度</w:t>
            </w:r>
          </w:p>
        </w:tc>
        <w:tc>
          <w:tcPr>
            <w:tcW w:w="2839" w:type="dxa"/>
            <w:gridSpan w:val="6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育児・介護</w:t>
            </w:r>
            <w:r w:rsidRPr="00F40419">
              <w:rPr>
                <w:rFonts w:asciiTheme="majorEastAsia" w:eastAsiaTheme="majorEastAsia" w:hAnsiTheme="majorEastAsia" w:hint="eastAsia"/>
              </w:rPr>
              <w:t>短時間勤務制度</w:t>
            </w:r>
          </w:p>
        </w:tc>
        <w:tc>
          <w:tcPr>
            <w:tcW w:w="1560" w:type="dxa"/>
            <w:gridSpan w:val="4"/>
            <w:tcBorders>
              <w:right w:val="nil"/>
            </w:tcBorders>
            <w:vAlign w:val="center"/>
          </w:tcPr>
          <w:p w:rsidR="00FC2764" w:rsidRDefault="00FC2764" w:rsidP="008A71D4">
            <w:pPr>
              <w:jc w:val="left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4519" w:type="dxa"/>
            <w:gridSpan w:val="6"/>
            <w:tcBorders>
              <w:left w:val="nil"/>
            </w:tcBorders>
            <w:vAlign w:val="center"/>
          </w:tcPr>
          <w:p w:rsidR="00FC2764" w:rsidRDefault="00FC2764" w:rsidP="008A71D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C2764" w:rsidTr="008A71D4">
        <w:tblPrEx>
          <w:tblBorders>
            <w:left w:val="none" w:sz="0" w:space="0" w:color="auto"/>
          </w:tblBorders>
        </w:tblPrEx>
        <w:trPr>
          <w:gridBefore w:val="1"/>
          <w:wBefore w:w="76" w:type="dxa"/>
          <w:trHeight w:val="404"/>
        </w:trPr>
        <w:tc>
          <w:tcPr>
            <w:tcW w:w="16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FC2764" w:rsidRDefault="00FC2764" w:rsidP="008A71D4">
            <w:pPr>
              <w:jc w:val="center"/>
              <w:rPr>
                <w:rFonts w:asciiTheme="majorEastAsia" w:eastAsiaTheme="majorEastAsia" w:hAnsiTheme="majorEastAsia"/>
              </w:rPr>
            </w:pPr>
            <w:r w:rsidRPr="00181139">
              <w:rPr>
                <w:rFonts w:asciiTheme="majorEastAsia" w:eastAsiaTheme="majorEastAsia" w:hAnsiTheme="majorEastAsia" w:hint="eastAsia"/>
              </w:rPr>
              <w:t>有　/　無</w:t>
            </w:r>
          </w:p>
        </w:tc>
        <w:tc>
          <w:tcPr>
            <w:tcW w:w="6079" w:type="dxa"/>
            <w:gridSpan w:val="10"/>
            <w:tcBorders>
              <w:left w:val="nil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）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その他福利厚生等</w:t>
            </w:r>
          </w:p>
        </w:tc>
      </w:tr>
      <w:tr w:rsidR="00FC2764" w:rsidTr="008A71D4">
        <w:tblPrEx>
          <w:jc w:val="center"/>
          <w:tblBorders>
            <w:left w:val="none" w:sz="0" w:space="0" w:color="auto"/>
          </w:tblBorders>
        </w:tblPrEx>
        <w:trPr>
          <w:gridAfter w:val="1"/>
          <w:wAfter w:w="80" w:type="dxa"/>
          <w:trHeight w:val="850"/>
          <w:jc w:val="center"/>
        </w:trPr>
        <w:tc>
          <w:tcPr>
            <w:tcW w:w="10594" w:type="dxa"/>
            <w:gridSpan w:val="19"/>
            <w:tcBorders>
              <w:left w:val="single" w:sz="4" w:space="0" w:color="auto"/>
            </w:tcBorders>
            <w:vAlign w:val="center"/>
          </w:tcPr>
          <w:p w:rsidR="00FC2764" w:rsidRDefault="00FC2764" w:rsidP="008A71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C2764" w:rsidRDefault="00FC2764" w:rsidP="00FC2764">
      <w:pPr>
        <w:spacing w:line="20" w:lineRule="exact"/>
        <w:rPr>
          <w:rFonts w:asciiTheme="majorEastAsia" w:eastAsiaTheme="majorEastAsia" w:hAnsiTheme="majorEastAsia"/>
        </w:rPr>
      </w:pPr>
    </w:p>
    <w:p w:rsidR="00E251FC" w:rsidRPr="00FC2764" w:rsidRDefault="00E251FC" w:rsidP="00FC2764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E251FC" w:rsidRPr="00FC2764" w:rsidSect="003E0B6F">
      <w:pgSz w:w="11906" w:h="16838" w:code="9"/>
      <w:pgMar w:top="720" w:right="720" w:bottom="426" w:left="72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DF" w:rsidRDefault="003333DF" w:rsidP="00C929ED">
      <w:r>
        <w:separator/>
      </w:r>
    </w:p>
  </w:endnote>
  <w:endnote w:type="continuationSeparator" w:id="0">
    <w:p w:rsidR="003333DF" w:rsidRDefault="003333DF" w:rsidP="00C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DF" w:rsidRDefault="003333DF" w:rsidP="00C929ED">
      <w:r>
        <w:separator/>
      </w:r>
    </w:p>
  </w:footnote>
  <w:footnote w:type="continuationSeparator" w:id="0">
    <w:p w:rsidR="003333DF" w:rsidRDefault="003333DF" w:rsidP="00C9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A"/>
    <w:rsid w:val="000B5F31"/>
    <w:rsid w:val="000E76D8"/>
    <w:rsid w:val="00116559"/>
    <w:rsid w:val="001972A8"/>
    <w:rsid w:val="001D26B1"/>
    <w:rsid w:val="00253DFE"/>
    <w:rsid w:val="002E160B"/>
    <w:rsid w:val="002E6888"/>
    <w:rsid w:val="003333DF"/>
    <w:rsid w:val="003E0B6F"/>
    <w:rsid w:val="00667E5A"/>
    <w:rsid w:val="006B5C6A"/>
    <w:rsid w:val="006E1F8D"/>
    <w:rsid w:val="006F2E51"/>
    <w:rsid w:val="007F00A2"/>
    <w:rsid w:val="00810F1E"/>
    <w:rsid w:val="00A20178"/>
    <w:rsid w:val="00A909BC"/>
    <w:rsid w:val="00C37108"/>
    <w:rsid w:val="00C929ED"/>
    <w:rsid w:val="00CB0FBF"/>
    <w:rsid w:val="00CC5C3E"/>
    <w:rsid w:val="00D23C35"/>
    <w:rsid w:val="00DD03BB"/>
    <w:rsid w:val="00E251FC"/>
    <w:rsid w:val="00E76A05"/>
    <w:rsid w:val="00F71637"/>
    <w:rsid w:val="00F7735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A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ED"/>
    <w:rPr>
      <w:rFonts w:ascii="Trebuchet MS" w:eastAsia="HG丸ｺﾞｼｯｸM-PRO" w:hAnsi="Trebuchet MS" w:cs="Times New Roman"/>
    </w:rPr>
  </w:style>
  <w:style w:type="paragraph" w:styleId="a5">
    <w:name w:val="footer"/>
    <w:basedOn w:val="a"/>
    <w:link w:val="a6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ED"/>
    <w:rPr>
      <w:rFonts w:ascii="Trebuchet MS" w:eastAsia="HG丸ｺﾞｼｯｸM-PRO" w:hAnsi="Trebuchet MS" w:cs="Times New Roman"/>
    </w:rPr>
  </w:style>
  <w:style w:type="character" w:styleId="a7">
    <w:name w:val="annotation reference"/>
    <w:basedOn w:val="a0"/>
    <w:uiPriority w:val="99"/>
    <w:semiHidden/>
    <w:unhideWhenUsed/>
    <w:rsid w:val="00CB0F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F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FBF"/>
    <w:rPr>
      <w:rFonts w:ascii="Trebuchet MS" w:eastAsia="HG丸ｺﾞｼｯｸM-PRO" w:hAnsi="Trebuchet MS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F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FBF"/>
    <w:rPr>
      <w:rFonts w:ascii="Trebuchet MS" w:eastAsia="HG丸ｺﾞｼｯｸM-PRO" w:hAnsi="Trebuchet MS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FB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A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ED"/>
    <w:rPr>
      <w:rFonts w:ascii="Trebuchet MS" w:eastAsia="HG丸ｺﾞｼｯｸM-PRO" w:hAnsi="Trebuchet MS" w:cs="Times New Roman"/>
    </w:rPr>
  </w:style>
  <w:style w:type="paragraph" w:styleId="a5">
    <w:name w:val="footer"/>
    <w:basedOn w:val="a"/>
    <w:link w:val="a6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ED"/>
    <w:rPr>
      <w:rFonts w:ascii="Trebuchet MS" w:eastAsia="HG丸ｺﾞｼｯｸM-PRO" w:hAnsi="Trebuchet MS" w:cs="Times New Roman"/>
    </w:rPr>
  </w:style>
  <w:style w:type="character" w:styleId="a7">
    <w:name w:val="annotation reference"/>
    <w:basedOn w:val="a0"/>
    <w:uiPriority w:val="99"/>
    <w:semiHidden/>
    <w:unhideWhenUsed/>
    <w:rsid w:val="00CB0F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F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FBF"/>
    <w:rPr>
      <w:rFonts w:ascii="Trebuchet MS" w:eastAsia="HG丸ｺﾞｼｯｸM-PRO" w:hAnsi="Trebuchet MS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F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FBF"/>
    <w:rPr>
      <w:rFonts w:ascii="Trebuchet MS" w:eastAsia="HG丸ｺﾞｼｯｸM-PRO" w:hAnsi="Trebuchet MS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FB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c.kato</dc:creator>
  <cp:lastModifiedBy>FJ-USER</cp:lastModifiedBy>
  <cp:revision>3</cp:revision>
  <dcterms:created xsi:type="dcterms:W3CDTF">2019-12-23T05:53:00Z</dcterms:created>
  <dcterms:modified xsi:type="dcterms:W3CDTF">2019-12-23T06:17:00Z</dcterms:modified>
</cp:coreProperties>
</file>