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A5" w:rsidRPr="00C0724D" w:rsidRDefault="007662A5" w:rsidP="00D1225E">
      <w:pPr>
        <w:widowControl/>
        <w:ind w:right="223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0724D">
        <w:rPr>
          <w:rFonts w:asciiTheme="majorEastAsia" w:eastAsiaTheme="majorEastAsia" w:hAnsiTheme="majorEastAsia" w:hint="eastAsia"/>
          <w:sz w:val="24"/>
          <w:szCs w:val="24"/>
        </w:rPr>
        <w:t>（様式２）</w:t>
      </w:r>
    </w:p>
    <w:p w:rsidR="007662A5" w:rsidRPr="00C0724D" w:rsidRDefault="007662A5" w:rsidP="007662A5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みえ</w:t>
      </w:r>
      <w:r w:rsidRPr="0006183A">
        <w:rPr>
          <w:rFonts w:asciiTheme="majorEastAsia" w:eastAsiaTheme="majorEastAsia" w:hAnsiTheme="majorEastAsia" w:hint="eastAsia"/>
          <w:sz w:val="36"/>
          <w:szCs w:val="36"/>
        </w:rPr>
        <w:t>働きやすい介護職場取組宣言</w:t>
      </w:r>
      <w:r w:rsidRPr="00C0724D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7662A5" w:rsidRPr="00C0724D" w:rsidRDefault="007662A5" w:rsidP="007662A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【基本情報】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54"/>
        <w:gridCol w:w="2693"/>
        <w:gridCol w:w="1134"/>
        <w:gridCol w:w="822"/>
        <w:gridCol w:w="454"/>
        <w:gridCol w:w="2236"/>
        <w:gridCol w:w="1988"/>
      </w:tblGrid>
      <w:tr w:rsidR="007662A5" w:rsidTr="009F2DF1">
        <w:tc>
          <w:tcPr>
            <w:tcW w:w="1271" w:type="dxa"/>
            <w:gridSpan w:val="3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3827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(フリガナ)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4224" w:type="dxa"/>
            <w:gridSpan w:val="2"/>
            <w:tcBorders>
              <w:bottom w:val="nil"/>
            </w:tcBorders>
            <w:vAlign w:val="center"/>
          </w:tcPr>
          <w:p w:rsidR="007662A5" w:rsidRPr="008B6CE0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（〒　　　－　　　　）</w:t>
            </w:r>
          </w:p>
        </w:tc>
      </w:tr>
      <w:tr w:rsidR="007662A5" w:rsidTr="009F2DF1">
        <w:trPr>
          <w:trHeight w:val="645"/>
        </w:trPr>
        <w:tc>
          <w:tcPr>
            <w:tcW w:w="1271" w:type="dxa"/>
            <w:gridSpan w:val="3"/>
            <w:vMerge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7662A5" w:rsidRPr="005C193B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2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rPr>
          <w:trHeight w:val="272"/>
        </w:trPr>
        <w:tc>
          <w:tcPr>
            <w:tcW w:w="392" w:type="dxa"/>
            <w:vMerge w:val="restart"/>
            <w:textDirection w:val="tbRlV"/>
            <w:vAlign w:val="center"/>
          </w:tcPr>
          <w:p w:rsidR="007662A5" w:rsidRDefault="007662A5" w:rsidP="009F2DF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取組事業所</w:t>
            </w:r>
          </w:p>
        </w:tc>
        <w:tc>
          <w:tcPr>
            <w:tcW w:w="425" w:type="dxa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147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1956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サービス種別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</w:tcBorders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8" w:type="dxa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62A5" w:rsidTr="009F2DF1">
        <w:trPr>
          <w:trHeight w:val="454"/>
        </w:trPr>
        <w:tc>
          <w:tcPr>
            <w:tcW w:w="392" w:type="dxa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47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0" w:type="dxa"/>
            <w:gridSpan w:val="2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7662A5" w:rsidRPr="008E601A" w:rsidRDefault="007662A5" w:rsidP="009F2DF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662A5" w:rsidRDefault="007662A5" w:rsidP="007662A5">
      <w:pPr>
        <w:rPr>
          <w:rFonts w:asciiTheme="majorEastAsia" w:eastAsiaTheme="majorEastAsia" w:hAnsiTheme="majorEastAsia"/>
        </w:rPr>
      </w:pPr>
    </w:p>
    <w:p w:rsidR="007662A5" w:rsidRPr="001C6F45" w:rsidRDefault="007662A5" w:rsidP="007662A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1C6F45">
        <w:rPr>
          <w:rFonts w:asciiTheme="majorEastAsia" w:eastAsiaTheme="majorEastAsia" w:hAnsiTheme="majorEastAsia" w:hint="eastAsia"/>
          <w:sz w:val="24"/>
          <w:szCs w:val="24"/>
        </w:rPr>
        <w:t>【宣言情報】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709"/>
        <w:gridCol w:w="2551"/>
        <w:gridCol w:w="425"/>
        <w:gridCol w:w="3232"/>
      </w:tblGrid>
      <w:tr w:rsidR="007662A5" w:rsidRPr="001C6F45" w:rsidTr="009F2DF1">
        <w:trPr>
          <w:trHeight w:val="923"/>
        </w:trPr>
        <w:tc>
          <w:tcPr>
            <w:tcW w:w="1696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宣言内容</w:t>
            </w:r>
          </w:p>
        </w:tc>
        <w:tc>
          <w:tcPr>
            <w:tcW w:w="8902" w:type="dxa"/>
            <w:gridSpan w:val="5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41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取組期間</w:t>
            </w:r>
          </w:p>
        </w:tc>
        <w:tc>
          <w:tcPr>
            <w:tcW w:w="8902" w:type="dxa"/>
            <w:gridSpan w:val="5"/>
            <w:tcBorders>
              <w:bottom w:val="single" w:sz="4" w:space="0" w:color="auto"/>
            </w:tcBorders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　　年　　　　月　　　　日　～　令和　　　　年　　　　月　　　　日</w:t>
            </w:r>
          </w:p>
        </w:tc>
      </w:tr>
      <w:tr w:rsidR="007662A5" w:rsidRPr="001C6F45" w:rsidTr="009F2DF1">
        <w:trPr>
          <w:trHeight w:val="432"/>
        </w:trPr>
        <w:tc>
          <w:tcPr>
            <w:tcW w:w="10598" w:type="dxa"/>
            <w:gridSpan w:val="6"/>
            <w:shd w:val="pct12" w:color="auto" w:fill="auto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取組宣言内容　</w:t>
            </w:r>
            <w:r>
              <w:rPr>
                <w:rFonts w:asciiTheme="majorEastAsia" w:eastAsiaTheme="majorEastAsia" w:hAnsiTheme="majorEastAsia" w:hint="eastAsia"/>
                <w:b/>
              </w:rPr>
              <w:t>（各大項目からそれぞれ２つ以上の取組を行うこととするが、なるべく多くの項目を記載してください。</w:t>
            </w:r>
            <w:r w:rsidRPr="00983B6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7662A5" w:rsidRPr="001C6F45" w:rsidTr="009F2DF1">
        <w:trPr>
          <w:trHeight w:val="257"/>
        </w:trPr>
        <w:tc>
          <w:tcPr>
            <w:tcW w:w="1696" w:type="dxa"/>
            <w:vMerge w:val="restart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大項目</w:t>
            </w:r>
          </w:p>
        </w:tc>
        <w:tc>
          <w:tcPr>
            <w:tcW w:w="1985" w:type="dxa"/>
            <w:vMerge w:val="restart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小項目</w:t>
            </w:r>
          </w:p>
        </w:tc>
        <w:tc>
          <w:tcPr>
            <w:tcW w:w="6917" w:type="dxa"/>
            <w:gridSpan w:val="4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具体的取組</w:t>
            </w:r>
          </w:p>
        </w:tc>
      </w:tr>
      <w:tr w:rsidR="007662A5" w:rsidRPr="001C6F45" w:rsidTr="009F2DF1">
        <w:trPr>
          <w:trHeight w:val="246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自己評価</w:t>
            </w: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現在の状況</w:t>
            </w: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将来の目標</w:t>
            </w: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 w:val="restart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人材育成とキャリアアップ支援の取組</w:t>
            </w: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人材育成計画の策定及び実施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OJTの実施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能力向上・資格取得への支援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人材育成を目的とした面談の実施</w:t>
            </w:r>
          </w:p>
        </w:tc>
        <w:tc>
          <w:tcPr>
            <w:tcW w:w="709" w:type="dxa"/>
            <w:vAlign w:val="center"/>
          </w:tcPr>
          <w:p w:rsidR="007662A5" w:rsidRPr="00DE2D56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DE2D56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キャリアパス</w:t>
            </w:r>
            <w:r w:rsidRPr="001C6F45">
              <w:rPr>
                <w:rFonts w:asciiTheme="majorEastAsia" w:eastAsiaTheme="majorEastAsia" w:hAnsiTheme="majorEastAsia"/>
                <w:szCs w:val="28"/>
              </w:rPr>
              <w:t>制度の導入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75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その他（上記以外）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 w:val="restart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lastRenderedPageBreak/>
              <w:t>職員の処遇改善と職場環境の改善のための取組</w:t>
            </w: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賃金水準の向上、昇給制度の導入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休暇の積極的な取得に向けた取組の実施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労働時間短縮に向けた取組の実施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業務負担の軽減に向けた取組の実施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福利厚生制度の充実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魅力ある職場づくりのための取組の実施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1004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その他（上記以外）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 w:val="restart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サービスの質の向上と職場のイメージアップに向けた取組</w:t>
            </w:r>
          </w:p>
        </w:tc>
        <w:tc>
          <w:tcPr>
            <w:tcW w:w="1985" w:type="dxa"/>
            <w:vAlign w:val="center"/>
          </w:tcPr>
          <w:p w:rsidR="007662A5" w:rsidRPr="001C6F45" w:rsidRDefault="007662A5" w:rsidP="007662A5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事業所の運営理念</w:t>
            </w:r>
            <w:r w:rsidRPr="00C33D24">
              <w:rPr>
                <w:rFonts w:asciiTheme="majorEastAsia" w:eastAsiaTheme="majorEastAsia" w:hAnsiTheme="majorEastAsia" w:hint="eastAsia"/>
                <w:color w:val="000000" w:themeColor="text1"/>
                <w:szCs w:val="28"/>
              </w:rPr>
              <w:t>・</w:t>
            </w:r>
            <w:r w:rsidRPr="001C6F45">
              <w:rPr>
                <w:rFonts w:asciiTheme="majorEastAsia" w:eastAsiaTheme="majorEastAsia" w:hAnsiTheme="majorEastAsia" w:hint="eastAsia"/>
                <w:szCs w:val="28"/>
              </w:rPr>
              <w:t>方針の周知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みえ</w:t>
            </w:r>
            <w:r w:rsidR="001A1633">
              <w:rPr>
                <w:rFonts w:asciiTheme="majorEastAsia" w:eastAsiaTheme="majorEastAsia" w:hAnsiTheme="majorEastAsia" w:hint="eastAsia"/>
                <w:szCs w:val="28"/>
              </w:rPr>
              <w:t>福祉</w:t>
            </w:r>
            <w:r w:rsidRPr="001C6F45">
              <w:rPr>
                <w:rFonts w:asciiTheme="majorEastAsia" w:eastAsiaTheme="majorEastAsia" w:hAnsiTheme="majorEastAsia" w:hint="eastAsia"/>
                <w:szCs w:val="28"/>
              </w:rPr>
              <w:t>第三者評価の積極的な受審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利用者・家族向け説明会の開催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サービス提供状況</w:t>
            </w:r>
            <w:r w:rsidRPr="001C6F45">
              <w:rPr>
                <w:rFonts w:asciiTheme="majorEastAsia" w:eastAsiaTheme="majorEastAsia" w:hAnsiTheme="majorEastAsia" w:hint="eastAsia"/>
                <w:szCs w:val="28"/>
              </w:rPr>
              <w:t>の公表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 w:rsidRPr="001C6F45">
              <w:rPr>
                <w:rFonts w:asciiTheme="majorEastAsia" w:eastAsiaTheme="majorEastAsia" w:hAnsiTheme="majorEastAsia" w:hint="eastAsia"/>
                <w:szCs w:val="28"/>
              </w:rPr>
              <w:t>地域貢献活動、地域交流事業の実施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ボランティア</w:t>
            </w:r>
            <w:r w:rsidRPr="001C6F45">
              <w:rPr>
                <w:rFonts w:asciiTheme="majorEastAsia" w:eastAsiaTheme="majorEastAsia" w:hAnsiTheme="majorEastAsia" w:hint="eastAsia"/>
                <w:szCs w:val="28"/>
              </w:rPr>
              <w:t>や実習生等の受入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RPr="001C6F45" w:rsidTr="009F2DF1">
        <w:trPr>
          <w:trHeight w:val="997"/>
        </w:trPr>
        <w:tc>
          <w:tcPr>
            <w:tcW w:w="1696" w:type="dxa"/>
            <w:vMerge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1C6F45">
              <w:rPr>
                <w:rFonts w:asciiTheme="majorEastAsia" w:eastAsiaTheme="majorEastAsia" w:hAnsiTheme="majorEastAsia" w:hint="eastAsia"/>
              </w:rPr>
              <w:t>その他（上記以外）</w:t>
            </w:r>
          </w:p>
        </w:tc>
        <w:tc>
          <w:tcPr>
            <w:tcW w:w="709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</w:tcPr>
          <w:p w:rsidR="007662A5" w:rsidRPr="001C6F4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→</w:t>
            </w:r>
          </w:p>
        </w:tc>
        <w:tc>
          <w:tcPr>
            <w:tcW w:w="3232" w:type="dxa"/>
            <w:vAlign w:val="center"/>
          </w:tcPr>
          <w:p w:rsidR="007662A5" w:rsidRPr="001C6F4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662A5" w:rsidRDefault="007662A5" w:rsidP="007662A5">
      <w:pPr>
        <w:rPr>
          <w:rFonts w:asciiTheme="majorEastAsia" w:eastAsiaTheme="majorEastAsia" w:hAnsiTheme="majorEastAsia"/>
        </w:rPr>
      </w:pPr>
      <w:r w:rsidRPr="00F40419">
        <w:rPr>
          <w:rFonts w:asciiTheme="majorEastAsia" w:eastAsiaTheme="majorEastAsia" w:hAnsiTheme="majorEastAsia" w:hint="eastAsia"/>
        </w:rPr>
        <w:t>【自己評価】　◎・・・十分達成、○・・・おおむね達成、△・・・不十分、×・・・未達成</w:t>
      </w:r>
    </w:p>
    <w:p w:rsidR="007662A5" w:rsidRDefault="007662A5" w:rsidP="007662A5">
      <w:pPr>
        <w:rPr>
          <w:rFonts w:asciiTheme="majorEastAsia" w:eastAsiaTheme="majorEastAsia" w:hAnsiTheme="majorEastAsia"/>
        </w:rPr>
      </w:pPr>
    </w:p>
    <w:p w:rsidR="007662A5" w:rsidRDefault="007662A5" w:rsidP="007662A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662A5" w:rsidRPr="00AF7E1B" w:rsidRDefault="007662A5" w:rsidP="007662A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F7E1B">
        <w:rPr>
          <w:rFonts w:asciiTheme="majorEastAsia" w:eastAsiaTheme="majorEastAsia" w:hAnsiTheme="majorEastAsia" w:hint="eastAsia"/>
          <w:sz w:val="24"/>
          <w:szCs w:val="24"/>
        </w:rPr>
        <w:lastRenderedPageBreak/>
        <w:t>【</w:t>
      </w:r>
      <w:r>
        <w:rPr>
          <w:rFonts w:asciiTheme="majorEastAsia" w:eastAsiaTheme="majorEastAsia" w:hAnsiTheme="majorEastAsia" w:hint="eastAsia"/>
          <w:sz w:val="24"/>
          <w:szCs w:val="24"/>
        </w:rPr>
        <w:t>事業所</w:t>
      </w:r>
      <w:r w:rsidRPr="00AF7E1B">
        <w:rPr>
          <w:rFonts w:asciiTheme="majorEastAsia" w:eastAsiaTheme="majorEastAsia" w:hAnsiTheme="majorEastAsia" w:hint="eastAsia"/>
          <w:sz w:val="24"/>
          <w:szCs w:val="24"/>
        </w:rPr>
        <w:t>情報】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 w:rsidR="00FE52CB" w:rsidRPr="00D9566E">
        <w:rPr>
          <w:rFonts w:asciiTheme="majorEastAsia" w:eastAsiaTheme="majorEastAsia" w:hAnsiTheme="majorEastAsia" w:hint="eastAsia"/>
          <w:sz w:val="22"/>
          <w:szCs w:val="24"/>
        </w:rPr>
        <w:t>［</w:t>
      </w:r>
      <w:r w:rsidRPr="00D9566E">
        <w:rPr>
          <w:rFonts w:asciiTheme="majorEastAsia" w:eastAsiaTheme="majorEastAsia" w:hAnsiTheme="majorEastAsia" w:hint="eastAsia"/>
          <w:sz w:val="22"/>
          <w:szCs w:val="24"/>
        </w:rPr>
        <w:t>別紙１</w:t>
      </w:r>
      <w:r w:rsidR="00FE52CB" w:rsidRPr="00D9566E">
        <w:rPr>
          <w:rFonts w:asciiTheme="majorEastAsia" w:eastAsiaTheme="majorEastAsia" w:hAnsiTheme="majorEastAsia" w:hint="eastAsia"/>
          <w:sz w:val="22"/>
          <w:szCs w:val="24"/>
        </w:rPr>
        <w:t>］</w:t>
      </w:r>
    </w:p>
    <w:tbl>
      <w:tblPr>
        <w:tblStyle w:val="ae"/>
        <w:tblW w:w="0" w:type="auto"/>
        <w:tblInd w:w="-76" w:type="dxa"/>
        <w:tblLayout w:type="fixed"/>
        <w:tblLook w:val="04A0" w:firstRow="1" w:lastRow="0" w:firstColumn="1" w:lastColumn="0" w:noHBand="0" w:noVBand="1"/>
      </w:tblPr>
      <w:tblGrid>
        <w:gridCol w:w="76"/>
        <w:gridCol w:w="534"/>
        <w:gridCol w:w="863"/>
        <w:gridCol w:w="283"/>
        <w:gridCol w:w="418"/>
        <w:gridCol w:w="437"/>
        <w:gridCol w:w="295"/>
        <w:gridCol w:w="699"/>
        <w:gridCol w:w="273"/>
        <w:gridCol w:w="717"/>
        <w:gridCol w:w="569"/>
        <w:gridCol w:w="285"/>
        <w:gridCol w:w="9"/>
        <w:gridCol w:w="697"/>
        <w:gridCol w:w="437"/>
        <w:gridCol w:w="273"/>
        <w:gridCol w:w="427"/>
        <w:gridCol w:w="1144"/>
        <w:gridCol w:w="2158"/>
        <w:gridCol w:w="80"/>
      </w:tblGrid>
      <w:tr w:rsidR="007662A5" w:rsidTr="009F2DF1">
        <w:trPr>
          <w:gridBefore w:val="1"/>
          <w:wBefore w:w="76" w:type="dxa"/>
          <w:trHeight w:val="272"/>
        </w:trPr>
        <w:tc>
          <w:tcPr>
            <w:tcW w:w="534" w:type="dxa"/>
            <w:shd w:val="clear" w:color="auto" w:fill="E7E6E6" w:themeFill="background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10064" w:type="dxa"/>
            <w:gridSpan w:val="18"/>
            <w:shd w:val="clear" w:color="auto" w:fill="E7E6E6" w:themeFill="background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</w:tr>
      <w:tr w:rsidR="007662A5" w:rsidTr="009F2DF1">
        <w:trPr>
          <w:gridBefore w:val="1"/>
          <w:wBefore w:w="76" w:type="dxa"/>
          <w:trHeight w:val="454"/>
        </w:trPr>
        <w:tc>
          <w:tcPr>
            <w:tcW w:w="534" w:type="dxa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64" w:type="dxa"/>
            <w:gridSpan w:val="18"/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jc w:val="center"/>
        </w:trPr>
        <w:tc>
          <w:tcPr>
            <w:tcW w:w="10594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人材育成方針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850"/>
          <w:jc w:val="center"/>
        </w:trPr>
        <w:tc>
          <w:tcPr>
            <w:tcW w:w="10594" w:type="dxa"/>
            <w:gridSpan w:val="19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jc w:val="center"/>
        </w:trPr>
        <w:tc>
          <w:tcPr>
            <w:tcW w:w="10594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人材育成体制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251"/>
          <w:jc w:val="center"/>
        </w:trPr>
        <w:tc>
          <w:tcPr>
            <w:tcW w:w="147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全職員対象</w:t>
            </w:r>
          </w:p>
        </w:tc>
        <w:tc>
          <w:tcPr>
            <w:tcW w:w="2405" w:type="dxa"/>
            <w:gridSpan w:val="6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人材育成計画の策定</w:t>
            </w:r>
          </w:p>
        </w:tc>
        <w:tc>
          <w:tcPr>
            <w:tcW w:w="3414" w:type="dxa"/>
            <w:gridSpan w:val="8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職員研修体制</w:t>
            </w:r>
          </w:p>
        </w:tc>
        <w:tc>
          <w:tcPr>
            <w:tcW w:w="3302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資格取得に対する支援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240"/>
          <w:jc w:val="center"/>
        </w:trPr>
        <w:tc>
          <w:tcPr>
            <w:tcW w:w="14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  <w:gridSpan w:val="6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571" w:type="dxa"/>
            <w:gridSpan w:val="3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内部研修の開催</w:t>
            </w:r>
          </w:p>
        </w:tc>
        <w:tc>
          <w:tcPr>
            <w:tcW w:w="1843" w:type="dxa"/>
            <w:gridSpan w:val="5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外部研修への派遣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866990">
              <w:rPr>
                <w:rFonts w:asciiTheme="majorEastAsia" w:eastAsiaTheme="majorEastAsia" w:hAnsiTheme="majorEastAsia" w:hint="eastAsia"/>
              </w:rPr>
              <w:t>【　　　　　　　　　　　　　】</w:t>
            </w:r>
          </w:p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/　無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713"/>
          <w:jc w:val="center"/>
        </w:trPr>
        <w:tc>
          <w:tcPr>
            <w:tcW w:w="14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  <w:gridSpan w:val="6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843" w:type="dxa"/>
            <w:gridSpan w:val="5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3302" w:type="dxa"/>
            <w:gridSpan w:val="2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jc w:val="center"/>
        </w:trPr>
        <w:tc>
          <w:tcPr>
            <w:tcW w:w="147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新人職員対象</w:t>
            </w:r>
          </w:p>
        </w:tc>
        <w:tc>
          <w:tcPr>
            <w:tcW w:w="2405" w:type="dxa"/>
            <w:gridSpan w:val="6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新人職員育成計画の策定</w:t>
            </w:r>
          </w:p>
        </w:tc>
        <w:tc>
          <w:tcPr>
            <w:tcW w:w="3414" w:type="dxa"/>
            <w:gridSpan w:val="8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職員研修体制</w:t>
            </w:r>
          </w:p>
        </w:tc>
        <w:tc>
          <w:tcPr>
            <w:tcW w:w="3302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指導担当者の配置状況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258"/>
          <w:jc w:val="center"/>
        </w:trPr>
        <w:tc>
          <w:tcPr>
            <w:tcW w:w="14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  <w:gridSpan w:val="6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571" w:type="dxa"/>
            <w:gridSpan w:val="3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内部研修の開催</w:t>
            </w:r>
          </w:p>
        </w:tc>
        <w:tc>
          <w:tcPr>
            <w:tcW w:w="1843" w:type="dxa"/>
            <w:gridSpan w:val="5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外部研修への派遣</w:t>
            </w:r>
          </w:p>
        </w:tc>
        <w:tc>
          <w:tcPr>
            <w:tcW w:w="3302" w:type="dxa"/>
            <w:gridSpan w:val="2"/>
            <w:vMerge w:val="restart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Pr="00866990">
              <w:rPr>
                <w:rFonts w:asciiTheme="majorEastAsia" w:eastAsiaTheme="majorEastAsia" w:hAnsiTheme="majorEastAsia" w:hint="eastAsia"/>
              </w:rPr>
              <w:t>【新人：指導者＝　　 ：　　　】</w:t>
            </w:r>
          </w:p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/　無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818"/>
          <w:jc w:val="center"/>
        </w:trPr>
        <w:tc>
          <w:tcPr>
            <w:tcW w:w="147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5" w:type="dxa"/>
            <w:gridSpan w:val="6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843" w:type="dxa"/>
            <w:gridSpan w:val="5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3302" w:type="dxa"/>
            <w:gridSpan w:val="2"/>
            <w:vMerge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10598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雇用状況関連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過去1年間の離職率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％（正規職員に限る）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勤続3年目職員の定着率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％（正規職員に限る）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月平均残業時間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時間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年次有給休暇取得率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％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過去1年間の採用応募者数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人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283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職員数</w:t>
            </w:r>
          </w:p>
        </w:tc>
        <w:tc>
          <w:tcPr>
            <w:tcW w:w="776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人（正規：　人　非正規：　人）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10598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給与関連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2098" w:type="dxa"/>
            <w:gridSpan w:val="4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基本給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2098" w:type="dxa"/>
            <w:gridSpan w:val="4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昇　給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53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662A5" w:rsidRDefault="007662A5" w:rsidP="009F2DF1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手当</w:t>
            </w:r>
          </w:p>
        </w:tc>
        <w:tc>
          <w:tcPr>
            <w:tcW w:w="1564" w:type="dxa"/>
            <w:gridSpan w:val="3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職務手当</w:t>
            </w:r>
          </w:p>
        </w:tc>
        <w:tc>
          <w:tcPr>
            <w:tcW w:w="3284" w:type="dxa"/>
            <w:gridSpan w:val="8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扶養手当</w:t>
            </w:r>
          </w:p>
        </w:tc>
        <w:tc>
          <w:tcPr>
            <w:tcW w:w="4082" w:type="dxa"/>
            <w:gridSpan w:val="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夜勤手当</w:t>
            </w:r>
          </w:p>
        </w:tc>
        <w:tc>
          <w:tcPr>
            <w:tcW w:w="3284" w:type="dxa"/>
            <w:gridSpan w:val="8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通勤手当</w:t>
            </w:r>
          </w:p>
        </w:tc>
        <w:tc>
          <w:tcPr>
            <w:tcW w:w="4082" w:type="dxa"/>
            <w:gridSpan w:val="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住居手当</w:t>
            </w:r>
          </w:p>
        </w:tc>
        <w:tc>
          <w:tcPr>
            <w:tcW w:w="3284" w:type="dxa"/>
            <w:gridSpan w:val="8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資格手当</w:t>
            </w:r>
          </w:p>
        </w:tc>
        <w:tc>
          <w:tcPr>
            <w:tcW w:w="4082" w:type="dxa"/>
            <w:gridSpan w:val="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2098" w:type="dxa"/>
            <w:gridSpan w:val="4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賞　与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2098" w:type="dxa"/>
            <w:gridSpan w:val="4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退職金制度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383"/>
        </w:trPr>
        <w:tc>
          <w:tcPr>
            <w:tcW w:w="2098" w:type="dxa"/>
            <w:gridSpan w:val="4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10年後のモデル賃金</w:t>
            </w:r>
          </w:p>
        </w:tc>
        <w:tc>
          <w:tcPr>
            <w:tcW w:w="8500" w:type="dxa"/>
            <w:gridSpan w:val="15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</w:trPr>
        <w:tc>
          <w:tcPr>
            <w:tcW w:w="10598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休日・休暇制度等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公休</w:t>
            </w:r>
          </w:p>
        </w:tc>
        <w:tc>
          <w:tcPr>
            <w:tcW w:w="8918" w:type="dxa"/>
            <w:gridSpan w:val="16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特別休暇</w:t>
            </w:r>
          </w:p>
        </w:tc>
        <w:tc>
          <w:tcPr>
            <w:tcW w:w="1849" w:type="dxa"/>
            <w:gridSpan w:val="4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4A62AE">
              <w:rPr>
                <w:rFonts w:asciiTheme="majorEastAsia" w:eastAsiaTheme="majorEastAsia" w:hAnsiTheme="majorEastAsia" w:hint="eastAsia"/>
              </w:rPr>
              <w:t>年次有給休暇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日）</w:t>
            </w:r>
          </w:p>
        </w:tc>
        <w:tc>
          <w:tcPr>
            <w:tcW w:w="1571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4A62AE">
              <w:rPr>
                <w:rFonts w:asciiTheme="majorEastAsia" w:eastAsiaTheme="majorEastAsia" w:hAnsiTheme="majorEastAsia" w:hint="eastAsia"/>
              </w:rPr>
              <w:t>産前産後休暇</w:t>
            </w:r>
          </w:p>
        </w:tc>
        <w:tc>
          <w:tcPr>
            <w:tcW w:w="2238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4A62AE">
              <w:rPr>
                <w:rFonts w:asciiTheme="majorEastAsia" w:eastAsiaTheme="majorEastAsia" w:hAnsiTheme="majorEastAsia" w:hint="eastAsia"/>
              </w:rPr>
              <w:t>リフレッシュ休暇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日）</w:t>
            </w:r>
          </w:p>
        </w:tc>
        <w:tc>
          <w:tcPr>
            <w:tcW w:w="1571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4A62AE">
              <w:rPr>
                <w:rFonts w:asciiTheme="majorEastAsia" w:eastAsiaTheme="majorEastAsia" w:hAnsiTheme="majorEastAsia" w:hint="eastAsia"/>
              </w:rPr>
              <w:t>育児・介護休暇</w:t>
            </w:r>
          </w:p>
        </w:tc>
        <w:tc>
          <w:tcPr>
            <w:tcW w:w="2238" w:type="dxa"/>
            <w:gridSpan w:val="2"/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9" w:type="dxa"/>
            <w:gridSpan w:val="4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 w:rsidRPr="004A62AE">
              <w:rPr>
                <w:rFonts w:asciiTheme="majorEastAsia" w:eastAsiaTheme="majorEastAsia" w:hAnsiTheme="majorEastAsia" w:hint="eastAsia"/>
              </w:rPr>
              <w:t>慶弔休暇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2238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短時間勤務制度</w:t>
            </w:r>
          </w:p>
        </w:tc>
        <w:tc>
          <w:tcPr>
            <w:tcW w:w="2839" w:type="dxa"/>
            <w:gridSpan w:val="6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育児・介護</w:t>
            </w:r>
            <w:r w:rsidRPr="00F40419">
              <w:rPr>
                <w:rFonts w:asciiTheme="majorEastAsia" w:eastAsiaTheme="majorEastAsia" w:hAnsiTheme="majorEastAsia" w:hint="eastAsia"/>
              </w:rPr>
              <w:t>短時間勤務制度</w:t>
            </w:r>
          </w:p>
        </w:tc>
        <w:tc>
          <w:tcPr>
            <w:tcW w:w="1560" w:type="dxa"/>
            <w:gridSpan w:val="4"/>
            <w:tcBorders>
              <w:right w:val="nil"/>
            </w:tcBorders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4519" w:type="dxa"/>
            <w:gridSpan w:val="6"/>
            <w:tcBorders>
              <w:left w:val="nil"/>
            </w:tcBorders>
            <w:vAlign w:val="center"/>
          </w:tcPr>
          <w:p w:rsidR="007662A5" w:rsidRDefault="007662A5" w:rsidP="009F2DF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662A5" w:rsidTr="009F2DF1">
        <w:tblPrEx>
          <w:tblBorders>
            <w:left w:val="none" w:sz="0" w:space="0" w:color="auto"/>
          </w:tblBorders>
        </w:tblPrEx>
        <w:trPr>
          <w:gridBefore w:val="1"/>
          <w:wBefore w:w="76" w:type="dxa"/>
          <w:trHeight w:val="404"/>
        </w:trPr>
        <w:tc>
          <w:tcPr>
            <w:tcW w:w="16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984" w:type="dxa"/>
            <w:gridSpan w:val="4"/>
            <w:tcBorders>
              <w:right w:val="nil"/>
            </w:tcBorders>
            <w:vAlign w:val="center"/>
          </w:tcPr>
          <w:p w:rsidR="007662A5" w:rsidRDefault="007662A5" w:rsidP="009F2DF1">
            <w:pPr>
              <w:jc w:val="center"/>
              <w:rPr>
                <w:rFonts w:asciiTheme="majorEastAsia" w:eastAsiaTheme="majorEastAsia" w:hAnsiTheme="majorEastAsia"/>
              </w:rPr>
            </w:pPr>
            <w:r w:rsidRPr="00181139">
              <w:rPr>
                <w:rFonts w:asciiTheme="majorEastAsia" w:eastAsiaTheme="majorEastAsia" w:hAnsiTheme="majorEastAsia" w:hint="eastAsia"/>
              </w:rPr>
              <w:t>有　/　無</w:t>
            </w:r>
          </w:p>
        </w:tc>
        <w:tc>
          <w:tcPr>
            <w:tcW w:w="6079" w:type="dxa"/>
            <w:gridSpan w:val="10"/>
            <w:tcBorders>
              <w:left w:val="nil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　　　　　　　　　　　　　　）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jc w:val="center"/>
        </w:trPr>
        <w:tc>
          <w:tcPr>
            <w:tcW w:w="10594" w:type="dxa"/>
            <w:gridSpan w:val="19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その他福利厚生等</w:t>
            </w:r>
          </w:p>
        </w:tc>
      </w:tr>
      <w:tr w:rsidR="007662A5" w:rsidTr="009F2DF1">
        <w:tblPrEx>
          <w:jc w:val="center"/>
          <w:tblBorders>
            <w:left w:val="none" w:sz="0" w:space="0" w:color="auto"/>
          </w:tblBorders>
        </w:tblPrEx>
        <w:trPr>
          <w:gridAfter w:val="1"/>
          <w:wAfter w:w="80" w:type="dxa"/>
          <w:trHeight w:val="850"/>
          <w:jc w:val="center"/>
        </w:trPr>
        <w:tc>
          <w:tcPr>
            <w:tcW w:w="10594" w:type="dxa"/>
            <w:gridSpan w:val="19"/>
            <w:tcBorders>
              <w:left w:val="single" w:sz="4" w:space="0" w:color="auto"/>
            </w:tcBorders>
            <w:vAlign w:val="center"/>
          </w:tcPr>
          <w:p w:rsidR="007662A5" w:rsidRDefault="007662A5" w:rsidP="009F2DF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662A5" w:rsidRDefault="007662A5" w:rsidP="007662A5">
      <w:pPr>
        <w:spacing w:line="20" w:lineRule="exact"/>
        <w:rPr>
          <w:rFonts w:asciiTheme="majorEastAsia" w:eastAsiaTheme="majorEastAsia" w:hAnsiTheme="majorEastAsia"/>
        </w:rPr>
      </w:pPr>
    </w:p>
    <w:p w:rsidR="007662A5" w:rsidRPr="00FC2764" w:rsidRDefault="007662A5" w:rsidP="007662A5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p w:rsidR="007662A5" w:rsidRPr="00FC2764" w:rsidRDefault="007662A5" w:rsidP="00FC2764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7662A5" w:rsidRPr="00FC2764" w:rsidSect="003E0B6F">
      <w:pgSz w:w="11906" w:h="16838" w:code="9"/>
      <w:pgMar w:top="720" w:right="720" w:bottom="426" w:left="720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0B" w:rsidRDefault="0017450B" w:rsidP="00C929ED">
      <w:r>
        <w:separator/>
      </w:r>
    </w:p>
  </w:endnote>
  <w:endnote w:type="continuationSeparator" w:id="0">
    <w:p w:rsidR="0017450B" w:rsidRDefault="0017450B" w:rsidP="00C9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0B" w:rsidRDefault="0017450B" w:rsidP="00C929ED">
      <w:r>
        <w:separator/>
      </w:r>
    </w:p>
  </w:footnote>
  <w:footnote w:type="continuationSeparator" w:id="0">
    <w:p w:rsidR="0017450B" w:rsidRDefault="0017450B" w:rsidP="00C92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6A"/>
    <w:rsid w:val="000B5F31"/>
    <w:rsid w:val="000E76D8"/>
    <w:rsid w:val="00116559"/>
    <w:rsid w:val="00152BB9"/>
    <w:rsid w:val="0017450B"/>
    <w:rsid w:val="001972A8"/>
    <w:rsid w:val="001A1633"/>
    <w:rsid w:val="001B3239"/>
    <w:rsid w:val="001D26B1"/>
    <w:rsid w:val="00253DFE"/>
    <w:rsid w:val="00261C60"/>
    <w:rsid w:val="002A32B6"/>
    <w:rsid w:val="002C62D7"/>
    <w:rsid w:val="002E160B"/>
    <w:rsid w:val="002E6888"/>
    <w:rsid w:val="003639EA"/>
    <w:rsid w:val="003E0B6F"/>
    <w:rsid w:val="0048067B"/>
    <w:rsid w:val="0051340D"/>
    <w:rsid w:val="005360DB"/>
    <w:rsid w:val="005C193B"/>
    <w:rsid w:val="00667E5A"/>
    <w:rsid w:val="00676142"/>
    <w:rsid w:val="006B5C6A"/>
    <w:rsid w:val="006D2DE1"/>
    <w:rsid w:val="006E1F8D"/>
    <w:rsid w:val="006F2E51"/>
    <w:rsid w:val="007662A5"/>
    <w:rsid w:val="007F00A2"/>
    <w:rsid w:val="00810F1E"/>
    <w:rsid w:val="008241A0"/>
    <w:rsid w:val="00A20178"/>
    <w:rsid w:val="00A909BC"/>
    <w:rsid w:val="00C33D24"/>
    <w:rsid w:val="00C37108"/>
    <w:rsid w:val="00C871D2"/>
    <w:rsid w:val="00C90A4D"/>
    <w:rsid w:val="00C929ED"/>
    <w:rsid w:val="00CB0FBF"/>
    <w:rsid w:val="00CC5C3E"/>
    <w:rsid w:val="00D1225E"/>
    <w:rsid w:val="00D23C35"/>
    <w:rsid w:val="00D83CF4"/>
    <w:rsid w:val="00D9566E"/>
    <w:rsid w:val="00DD03BB"/>
    <w:rsid w:val="00DF5173"/>
    <w:rsid w:val="00E251FC"/>
    <w:rsid w:val="00E32E40"/>
    <w:rsid w:val="00F71637"/>
    <w:rsid w:val="00FC2764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A"/>
    <w:pPr>
      <w:widowControl w:val="0"/>
      <w:jc w:val="both"/>
    </w:pPr>
    <w:rPr>
      <w:rFonts w:ascii="Trebuchet MS" w:eastAsia="HG丸ｺﾞｼｯｸM-PRO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9ED"/>
    <w:rPr>
      <w:rFonts w:ascii="Trebuchet MS" w:eastAsia="HG丸ｺﾞｼｯｸM-PRO" w:hAnsi="Trebuchet MS" w:cs="Times New Roman"/>
    </w:rPr>
  </w:style>
  <w:style w:type="paragraph" w:styleId="a5">
    <w:name w:val="footer"/>
    <w:basedOn w:val="a"/>
    <w:link w:val="a6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9ED"/>
    <w:rPr>
      <w:rFonts w:ascii="Trebuchet MS" w:eastAsia="HG丸ｺﾞｼｯｸM-PRO" w:hAnsi="Trebuchet MS" w:cs="Times New Roman"/>
    </w:rPr>
  </w:style>
  <w:style w:type="character" w:styleId="a7">
    <w:name w:val="annotation reference"/>
    <w:basedOn w:val="a0"/>
    <w:uiPriority w:val="99"/>
    <w:semiHidden/>
    <w:unhideWhenUsed/>
    <w:rsid w:val="00CB0F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0F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0FBF"/>
    <w:rPr>
      <w:rFonts w:ascii="Trebuchet MS" w:eastAsia="HG丸ｺﾞｼｯｸM-PRO" w:hAnsi="Trebuchet MS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F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0FBF"/>
    <w:rPr>
      <w:rFonts w:ascii="Trebuchet MS" w:eastAsia="HG丸ｺﾞｼｯｸM-PRO" w:hAnsi="Trebuchet MS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F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A"/>
    <w:pPr>
      <w:widowControl w:val="0"/>
      <w:jc w:val="both"/>
    </w:pPr>
    <w:rPr>
      <w:rFonts w:ascii="Trebuchet MS" w:eastAsia="HG丸ｺﾞｼｯｸM-PRO" w:hAnsi="Trebuchet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9ED"/>
    <w:rPr>
      <w:rFonts w:ascii="Trebuchet MS" w:eastAsia="HG丸ｺﾞｼｯｸM-PRO" w:hAnsi="Trebuchet MS" w:cs="Times New Roman"/>
    </w:rPr>
  </w:style>
  <w:style w:type="paragraph" w:styleId="a5">
    <w:name w:val="footer"/>
    <w:basedOn w:val="a"/>
    <w:link w:val="a6"/>
    <w:uiPriority w:val="99"/>
    <w:unhideWhenUsed/>
    <w:rsid w:val="00C92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9ED"/>
    <w:rPr>
      <w:rFonts w:ascii="Trebuchet MS" w:eastAsia="HG丸ｺﾞｼｯｸM-PRO" w:hAnsi="Trebuchet MS" w:cs="Times New Roman"/>
    </w:rPr>
  </w:style>
  <w:style w:type="character" w:styleId="a7">
    <w:name w:val="annotation reference"/>
    <w:basedOn w:val="a0"/>
    <w:uiPriority w:val="99"/>
    <w:semiHidden/>
    <w:unhideWhenUsed/>
    <w:rsid w:val="00CB0F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B0F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B0FBF"/>
    <w:rPr>
      <w:rFonts w:ascii="Trebuchet MS" w:eastAsia="HG丸ｺﾞｼｯｸM-PRO" w:hAnsi="Trebuchet MS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F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0FBF"/>
    <w:rPr>
      <w:rFonts w:ascii="Trebuchet MS" w:eastAsia="HG丸ｺﾞｼｯｸM-PRO" w:hAnsi="Trebuchet MS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B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FB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FC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c.kato</dc:creator>
  <cp:lastModifiedBy>FJ-USER</cp:lastModifiedBy>
  <cp:revision>5</cp:revision>
  <dcterms:created xsi:type="dcterms:W3CDTF">2023-02-22T06:03:00Z</dcterms:created>
  <dcterms:modified xsi:type="dcterms:W3CDTF">2023-02-22T06:11:00Z</dcterms:modified>
</cp:coreProperties>
</file>